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84E" w:rsidRDefault="00C8684E" w:rsidP="00C8684E">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1.860 din 21 decembrie 2006 (*actualizată*)</w:t>
      </w:r>
    </w:p>
    <w:p w:rsidR="00C8684E" w:rsidRDefault="00C8684E" w:rsidP="00C8684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drepturile şi obligaţiile personalului autorităţilor şi instituţiilor publice pe perioada delegării şi detaşării în altă localitate, precum şi în cazul deplasării, în cadrul localităţii, în interesul serviciului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1046 din 29 decembrie 2006</w:t>
      </w:r>
    </w:p>
    <w:p w:rsidR="00C8684E" w:rsidRDefault="00C8684E" w:rsidP="00C8684E">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 ianuarie 2007</w:t>
      </w:r>
    </w:p>
    <w:p w:rsidR="00C8684E" w:rsidRDefault="00C8684E" w:rsidP="00C8684E">
      <w:pPr>
        <w:autoSpaceDE w:val="0"/>
        <w:autoSpaceDN w:val="0"/>
        <w:adjustRightInd w:val="0"/>
        <w:jc w:val="both"/>
        <w:rPr>
          <w:rFonts w:ascii="Courier New" w:hAnsi="Courier New" w:cs="Courier New"/>
          <w:b/>
          <w:bCs/>
          <w:color w:val="0000FF"/>
          <w:sz w:val="22"/>
          <w:szCs w:val="22"/>
        </w:rPr>
      </w:pPr>
    </w:p>
    <w:p w:rsidR="00C8684E" w:rsidRDefault="00C8684E" w:rsidP="00C8684E">
      <w:pPr>
        <w:autoSpaceDE w:val="0"/>
        <w:autoSpaceDN w:val="0"/>
        <w:adjustRightInd w:val="0"/>
        <w:jc w:val="both"/>
        <w:rPr>
          <w:rFonts w:ascii="Courier New" w:hAnsi="Courier New" w:cs="Courier New"/>
          <w:sz w:val="22"/>
          <w:szCs w:val="22"/>
        </w:rPr>
      </w:pPr>
      <w:bookmarkStart w:id="0" w:name="_GoBack"/>
      <w:bookmarkEnd w:id="0"/>
      <w:r>
        <w:rPr>
          <w:rFonts w:ascii="Courier New" w:hAnsi="Courier New" w:cs="Courier New"/>
          <w:sz w:val="22"/>
          <w:szCs w:val="22"/>
        </w:rPr>
        <w:t xml:space="preserve">    În temeiul art. 108 din Constituţia României, republicată, şi al </w:t>
      </w:r>
      <w:r>
        <w:rPr>
          <w:rFonts w:ascii="Courier New" w:hAnsi="Courier New" w:cs="Courier New"/>
          <w:vanish/>
          <w:sz w:val="22"/>
          <w:szCs w:val="22"/>
        </w:rPr>
        <w:t>&lt;LLNK 12001    80130 302   6 43&gt;</w:t>
      </w:r>
      <w:r>
        <w:rPr>
          <w:rFonts w:ascii="Courier New" w:hAnsi="Courier New" w:cs="Courier New"/>
          <w:color w:val="0000FF"/>
          <w:sz w:val="22"/>
          <w:szCs w:val="22"/>
          <w:u w:val="single"/>
        </w:rPr>
        <w:t xml:space="preserve">art. 6 din Ordonanţa Guvernului nr. </w:t>
      </w:r>
      <w:proofErr w:type="gramStart"/>
      <w:r>
        <w:rPr>
          <w:rFonts w:ascii="Courier New" w:hAnsi="Courier New" w:cs="Courier New"/>
          <w:color w:val="0000FF"/>
          <w:sz w:val="22"/>
          <w:szCs w:val="22"/>
          <w:u w:val="single"/>
        </w:rPr>
        <w:t>80/2001</w:t>
      </w:r>
      <w:r>
        <w:rPr>
          <w:rFonts w:ascii="Courier New" w:hAnsi="Courier New" w:cs="Courier New"/>
          <w:sz w:val="22"/>
          <w:szCs w:val="22"/>
        </w:rPr>
        <w:t xml:space="preserve"> privind stabilirea unor normative de cheltuieli pentru autorităţile administraţiei publice şi instituţiile publice, aprobată cu modificări prin </w:t>
      </w:r>
      <w:r>
        <w:rPr>
          <w:rFonts w:ascii="Courier New" w:hAnsi="Courier New" w:cs="Courier New"/>
          <w:vanish/>
          <w:sz w:val="22"/>
          <w:szCs w:val="22"/>
        </w:rPr>
        <w:t>&lt;LLNK 12002   247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247/2002</w:t>
      </w:r>
      <w:r>
        <w:rPr>
          <w:rFonts w:ascii="Courier New" w:hAnsi="Courier New" w:cs="Courier New"/>
          <w:sz w:val="22"/>
          <w:szCs w:val="22"/>
        </w:rPr>
        <w:t>, cu modificările şi completările ulterioare,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Guvernul României adoptă prezenta hotărâre.</w:t>
      </w:r>
      <w:proofErr w:type="gramEnd"/>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Drepturile şi obligaţiile personalului autorităţilor şi instituţiilor publice, indiferent de finanţarea acestora, pe perioada delegării şi detaşării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precum şi în cazul deplasării în cadrul localităţii, în interesul serviciului, se stabilesc potrivit anexei care face parte integrantă din prezenta hotărâre.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Drepturile prevăzute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acordă personalului din autorităţile şi instituţiile publice, precum şi din unităţile aflate în subordonarea, coordonarea sau sub autoritatea acestora.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transport pentru personalul din sectorul de apărare naţională, ordine publică şi siguranţă naţională sunt cele stabilite prin acte normative specifice.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salariaţii din cadrul companiilor naţionale, societăţilor comerciale şi regiilor autonome la care drepturile salariale se acordă prin negociere, drepturile băneşti pe perioada delegării şi detaşării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precum şi în cazul deplasării în cadrul localităţii, în interesul serviciului, se acordă în condiţiile prevăzute în contractele colective sau individuale de muncă.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funcţie de evoluţia preţurilor de consum la produsele alimentare, în cazul în care rezultă o creştere mai mare de 10% a acestora, Ministerul Economiei şi Finanţelor*) va actualiza cuantumul indemnizaţiilor de delegare şi detaşare prevăzute de prezenta hotărâre.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funcţie de evoluţia preţurilor de consum la servicii, în cazul în care rezultă o creştere mai mare de 10% a acestora, Ministerul Economiei şi Finanţelor*) va actualiza cuantumul </w:t>
      </w:r>
      <w:r>
        <w:rPr>
          <w:rFonts w:ascii="Courier New" w:hAnsi="Courier New" w:cs="Courier New"/>
          <w:sz w:val="22"/>
          <w:szCs w:val="22"/>
        </w:rPr>
        <w:lastRenderedPageBreak/>
        <w:t>sumei ce reprezintă compensarea cheltuielilor de cazare ale personalului aflat în delegare, în situaţia în care acesta nu beneficiază de cazare în structuri de primire turistică.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Actualizările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xml:space="preserve"> (2) se vor face prin ordin al ministrului economiei şi finanţelor*), care se publică în Monitorul Oficial al României, Partea 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Prin </w:t>
      </w:r>
      <w:r>
        <w:rPr>
          <w:rFonts w:ascii="Courier New" w:hAnsi="Courier New" w:cs="Courier New"/>
          <w:vanish/>
          <w:sz w:val="22"/>
          <w:szCs w:val="22"/>
        </w:rPr>
        <w:t>&lt;LLNK 12007   386 20 301   0 37&gt;</w:t>
      </w:r>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386 din 25 aprilie 2007</w:t>
      </w:r>
      <w:r>
        <w:rPr>
          <w:rFonts w:ascii="Courier New" w:hAnsi="Courier New" w:cs="Courier New"/>
          <w:sz w:val="22"/>
          <w:szCs w:val="22"/>
        </w:rPr>
        <w:t>, publicată în MONITORUL OFICIAL nr. 304 din 8 mai 2007 s-a dispus organizarea şi funcţionarea Ministerului Economiei şi Finanţelor.</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Conducătorii autorităţilor şi instituţiilor publice vor lua măsuri pentru gospodărirea judicioasă a fondurilor aprobate pentru finanţarea cheltuielilor prevăzute de prezenta hotărâre.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de credite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se încadreze în limita sumelor aprobate cu această destinaţie prin bugetul anual.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Nerespectarea prevederilor prezentei hotărâri atrage, după caz, în condiţiile legii, răspunderea disciplinară, civilă, contravenţională sau penală a celor vinovaţi.</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Prezenta hotărâre intră în vigoare la 1 ianuarie 2007.</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Pe data intrării în vigoare a prezentei hotărâri se abrogă </w:t>
      </w:r>
      <w:r>
        <w:rPr>
          <w:rFonts w:ascii="Courier New" w:hAnsi="Courier New" w:cs="Courier New"/>
          <w:vanish/>
          <w:sz w:val="22"/>
          <w:szCs w:val="22"/>
        </w:rPr>
        <w:t>&lt;LLNK 11995   543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543/1995</w:t>
      </w:r>
      <w:r>
        <w:rPr>
          <w:rFonts w:ascii="Courier New" w:hAnsi="Courier New" w:cs="Courier New"/>
          <w:sz w:val="22"/>
          <w:szCs w:val="22"/>
        </w:rPr>
        <w:t xml:space="preserve"> privind drepturile băneşti ale salariaţilor instituţiilor publice şi regiilor autonome cu specific deosebit pe perioada delegării şi detaşării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precum şi în cazul deplasării, în cadrul localităţii, în interesul serviciului, republicată în Monitorul Oficial al României, Partea I, nr. 220 din 13 septembrie 1996, cu modificările ulterioare.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CĂLIN POPESCU-TĂRICEANU</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finanţelor publice,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Sebastian Teodor Gheorghe Vlădescu</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muncii,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solidarităţii</w:t>
      </w:r>
      <w:proofErr w:type="gramEnd"/>
      <w:r>
        <w:rPr>
          <w:rFonts w:ascii="Courier New" w:hAnsi="Courier New" w:cs="Courier New"/>
          <w:sz w:val="22"/>
          <w:szCs w:val="22"/>
        </w:rPr>
        <w:t xml:space="preserve"> sociale şi familiei,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Gheorghe Barbu</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administraţiei şi internelor,</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Mircea Nicu Toader,</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21 decembrie 2006.</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1.860.</w:t>
      </w:r>
      <w:proofErr w:type="gramEnd"/>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ANEXĂ</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ŞI OBLIGAŢIILE personalului autorităţilor şi instituţiilor publice pe perioada delegării şi detaşării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precum şi în cazul deplasării, în cadrul localităţii, în interesul serviciului</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şi obligaţiile personalului autorităţilor şi instituţiilor publice pe perioada delegării şi detaşării</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Delegarea şi detaşarea personalului autorităţilor şi instituţiilor publice se dispune în scris de către conducătorii acestora.</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interzisă fixarea de la început a duratei delegării şi detaşării pentru o perioadă mai mică decât cea efectiv necesară pentru executarea sarcinilor respective, precum şi fracţionarea delegărilor şi detaşărilor prin rechemarea nejustificată a personalului înainte de îndeplinirea sarcinilor pentru care s-a dispus deplasarea şi detaşarea.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Executarea sarcinilor pe perioada delegării se consideră muncă prestată în realizarea obligaţiilor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revin persoanei delegate la locul ei de muncă.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aflată în delegare trebuie să-şi desfăşoare activitatea în cadrul programului normal de lucru al unităţii la care se efectuează delegarea. </w:t>
      </w:r>
      <w:proofErr w:type="gramStart"/>
      <w:r>
        <w:rPr>
          <w:rFonts w:ascii="Courier New" w:hAnsi="Courier New" w:cs="Courier New"/>
          <w:sz w:val="22"/>
          <w:szCs w:val="22"/>
        </w:rPr>
        <w:t>Pe timpul delegării nu se pot plăti ore suplimentare.</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Persoana aflată în delegare care, pentru realizarea sarcinilor rezultate din obiectivele delegării, a desfăşurat activitate peste durata normală de lucru sau într-una din zilele de repaus săptămânal sau sărbătoare legală, confirmată de unitatea la care s-a efectuat delegarea, beneficiază, cu aprobarea conducerii unităţii, de timp liber în compensare, potrivit reglementărilor legale.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Obligaţiile de muncă în perioada detaşării sunt cele stabilite pentru locul de muncă la care se execută detaşarea.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salariale aferente muncii prestate la locul detaşării şi cheltuielile de detaşare se plătesc de unitatea la care se efectuează detaşarea, cu excepţia cazurilor când prin lege se prevede altfel.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 durata delegării şi detaşării persoana îşi păstrează funcţia, clasa, gradul profesional şi treapta de salarizare sau, după caz, gradul sau treapta profesională şi salariul avute la locul de muncă.</w:t>
      </w:r>
      <w:proofErr w:type="gramEnd"/>
      <w:r>
        <w:rPr>
          <w:rFonts w:ascii="Courier New" w:hAnsi="Courier New" w:cs="Courier New"/>
          <w:sz w:val="22"/>
          <w:szCs w:val="22"/>
        </w:rPr>
        <w:t xml:space="preserve"> Când detaşarea se dispune într-o funcţie pentru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stabilit un salariu mai mare, persoana detaşată poate opta pentru acest salariu, în condiţiile prevăzute de lege.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Indemnizaţia de delegare şi de detaşare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9</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aflată în delegare sau detaşare într-o localitate situată la o distanţă mai mare de 5 km de localitatea în care îşi are locul permanent de muncă primeşte o indemnizaţie zilnică de delegare sau de detaşare de 17 lei, indiferent de funcţia pe care o îndeplineşte şi de autoritatea sau instituţia publică în care îşi desfăşoară activitatea.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9 a fost modificat de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60 50AZ02   1 46&gt;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din ORDINUL nr.</w:t>
      </w:r>
      <w:proofErr w:type="gramEnd"/>
      <w:r>
        <w:rPr>
          <w:rFonts w:ascii="Courier New" w:hAnsi="Courier New" w:cs="Courier New"/>
          <w:color w:val="0000FF"/>
          <w:sz w:val="22"/>
          <w:szCs w:val="22"/>
          <w:u w:val="single"/>
        </w:rPr>
        <w:t xml:space="preserve"> 60 din 21 ianuarie 2015</w:t>
      </w:r>
      <w:r>
        <w:rPr>
          <w:rFonts w:ascii="Courier New" w:hAnsi="Courier New" w:cs="Courier New"/>
          <w:sz w:val="22"/>
          <w:szCs w:val="22"/>
        </w:rPr>
        <w:t>, publicat în MONITORUL OFICIAL nr. 68 din 27 ianuarie 2015, prin majorarea cuantumului indemnizaţiei zilnice de delegare şi detaşare.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Numărul zilelor calendaristice în care persoana se află în delegare sau detaşare se socoteşte de la data şi ora plecării până la data şi ora înapoierii mijlocului de transport din şi în localitatea unde îşi are locul permanent de muncă, considerându-se fiecare 24 de ore câte o zi de delegare sau detaşare.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Pentru delegarea cu o durată de o singură zi, precum şi pentru ultima zi, în cazul delegării de mai multe zile, indemnizaţia se acordă numai dacă durata delegării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cel puţin 12 ore.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care în perioada delegării sau detaşării îşi pierde temporar capacitatea de muncă beneficiază, pe timpul incapacităţii, pe lângă indemnizaţia pentru incapacitate temporară de muncă, atât de indemnizaţie de delegare sau detaşare, cât şi de decontarea cheltuielilor de cazare. Persoana respectivă nu primeşte aceste drepturi în cazul internării în spital sau al părăsirii localităţii, cu excepţia celei detaşate, care îşi păstrează dreptul de cazare şi pe timpul spitalizării.</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transport</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Personalul autorităţilor şi instituţiilor publice, delegat sau detaşat de conducerea acestora să îndeplinească anumite sarcini de serviciu în localităţi situate la distanţe mai mari de 5 km de localitatea în care îşi are locul permanent de muncă, are dreptul la decontarea cheltuielilor de transport dus-întors, după cum urmează: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cu</w:t>
      </w:r>
      <w:proofErr w:type="gramEnd"/>
      <w:r>
        <w:rPr>
          <w:rFonts w:ascii="Courier New" w:hAnsi="Courier New" w:cs="Courier New"/>
          <w:sz w:val="22"/>
          <w:szCs w:val="22"/>
        </w:rPr>
        <w:t xml:space="preserve"> avionul, pe orice distanţă, clasa economică;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orice fel de tren, după tariful clasei a II-a, pe distanţe de până la 300 km, şi după tariful clasei I, pe distanţe mai mari de 300 km;</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cu</w:t>
      </w:r>
      <w:proofErr w:type="gramEnd"/>
      <w:r>
        <w:rPr>
          <w:rFonts w:ascii="Courier New" w:hAnsi="Courier New" w:cs="Courier New"/>
          <w:sz w:val="22"/>
          <w:szCs w:val="22"/>
        </w:rPr>
        <w:t xml:space="preserve"> navele de călători, după tariful clasei 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cu</w:t>
      </w:r>
      <w:proofErr w:type="gramEnd"/>
      <w:r>
        <w:rPr>
          <w:rFonts w:ascii="Courier New" w:hAnsi="Courier New" w:cs="Courier New"/>
          <w:sz w:val="22"/>
          <w:szCs w:val="22"/>
        </w:rPr>
        <w:t xml:space="preserve"> mijloace de transport auto şi transport în comun, după tarifele stabilite pentru aceste mijloace;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cu</w:t>
      </w:r>
      <w:proofErr w:type="gramEnd"/>
      <w:r>
        <w:rPr>
          <w:rFonts w:ascii="Courier New" w:hAnsi="Courier New" w:cs="Courier New"/>
          <w:sz w:val="22"/>
          <w:szCs w:val="22"/>
        </w:rPr>
        <w:t xml:space="preserve"> mijloace de transport auto ale unităţilor, dacă acestea au asemenea posibilităţi, cu încadrarea în consumurile lunare de combustibil, stabilite potrivit legii;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cu</w:t>
      </w:r>
      <w:proofErr w:type="gramEnd"/>
      <w:r>
        <w:rPr>
          <w:rFonts w:ascii="Courier New" w:hAnsi="Courier New" w:cs="Courier New"/>
          <w:sz w:val="22"/>
          <w:szCs w:val="22"/>
        </w:rPr>
        <w:t xml:space="preserve"> autoturismul proprietate personală.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Are dreptul la decontarea cheltuielilor de transport pe calea ferată după tariful clasei I, pe orice fel de tren, indiferent de distanţă, persoana care îndeplineşte funcţia de secretar general, secretar general adjunct, director general, director şi adjunct al acestora, precum şi cea care îndeplineşte altă funcţie similară din punctul de vedere al salarizării şi al atribuţiilor care îi revin, stabilite de ordonatorii principali de credite ai autorităţilor şi instituţiilor publice, atât pentru aparatul propriu, cât şi pentru unităţile aflate în subordinea, coordonarea sau sub autoritatea acestora.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Decontarea cheltuielilor pentru utilizarea vagonului de dormit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permisă numai în cazul călătoriilor efectuate pe timp de noapte, pe distanţe de peste 300 km şi cu aprobarea prealabilă a conducătorului unităţii.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Deplasarea cu autoturismul proprietate personală se poate face numai cu aprobarea prealabilă </w:t>
      </w:r>
      <w:proofErr w:type="gramStart"/>
      <w:r>
        <w:rPr>
          <w:rFonts w:ascii="Courier New" w:hAnsi="Courier New" w:cs="Courier New"/>
          <w:sz w:val="22"/>
          <w:szCs w:val="22"/>
        </w:rPr>
        <w:t>a</w:t>
      </w:r>
      <w:proofErr w:type="gramEnd"/>
      <w:r>
        <w:rPr>
          <w:rFonts w:ascii="Courier New" w:hAnsi="Courier New" w:cs="Courier New"/>
          <w:sz w:val="22"/>
          <w:szCs w:val="22"/>
        </w:rPr>
        <w:t xml:space="preserve"> ordonatorului de credite, atât pentru posesorul autoturismului, cât şi pentru persoanele din cadrul aceleiaşi autorităţi sau instituţii publice care se deplasează împreună cu acesta. În acest caz, posesorul autoturismului va primi contravaloarea a 7</w:t>
      </w:r>
      <w:proofErr w:type="gramStart"/>
      <w:r>
        <w:rPr>
          <w:rFonts w:ascii="Courier New" w:hAnsi="Courier New" w:cs="Courier New"/>
          <w:sz w:val="22"/>
          <w:szCs w:val="22"/>
        </w:rPr>
        <w:t>,5</w:t>
      </w:r>
      <w:proofErr w:type="gramEnd"/>
      <w:r>
        <w:rPr>
          <w:rFonts w:ascii="Courier New" w:hAnsi="Courier New" w:cs="Courier New"/>
          <w:sz w:val="22"/>
          <w:szCs w:val="22"/>
        </w:rPr>
        <w:t xml:space="preserve"> litri carburant la 100 km parcurşi pe distanţa cea mai scurtă.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care ocupă o funcţie de demnitate publică, care se deplasează, în interesul serviciului, în alte localităţi din </w:t>
      </w:r>
      <w:proofErr w:type="gramStart"/>
      <w:r>
        <w:rPr>
          <w:rFonts w:ascii="Courier New" w:hAnsi="Courier New" w:cs="Courier New"/>
          <w:sz w:val="22"/>
          <w:szCs w:val="22"/>
        </w:rPr>
        <w:t>ţară</w:t>
      </w:r>
      <w:proofErr w:type="gramEnd"/>
      <w:r>
        <w:rPr>
          <w:rFonts w:ascii="Courier New" w:hAnsi="Courier New" w:cs="Courier New"/>
          <w:sz w:val="22"/>
          <w:szCs w:val="22"/>
        </w:rPr>
        <w:t>, i se decontează cheltuielile de transport, indiferent de distanţa şi de mijlocul de transport folosit.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 aceleaşi drepturi şi condiţii beneficiază şi persoana cu funcţie de conducere, asimilată, în condiţiile legii, unei funcţii de demnitate publică.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deplasarea se efectuează cu autoturismul proprietate personală, persoanele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xml:space="preserve"> (2) primesc contravaloarea a 7,5 litri carburant la 100 km parcurşi pe distanţa cea mai scurtă.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condiţiile de transport permit ca persoana aflată în delegare sau detaşare să se înapoieze zilnic în localitatea de domiciliu, după terminarea programului de lucru, din localitatea unde este trimisă în delegare sau detaşare, ordonatorul de credite poate aproba decontarea cheltuielilor zilnice de transport sau costul unui abonament de transport, dacă cheltuielile astfel efectuate sunt mai mici decât cele pentru plata indemnizaţiei zilnice de delegare sau de detaşare şi a cazării şi dacă prin aceasta nu se afectează bunul mers al activităţii la locul delegării sau detaşării. </w:t>
      </w:r>
      <w:proofErr w:type="gramStart"/>
      <w:r>
        <w:rPr>
          <w:rFonts w:ascii="Courier New" w:hAnsi="Courier New" w:cs="Courier New"/>
          <w:sz w:val="22"/>
          <w:szCs w:val="22"/>
        </w:rPr>
        <w:t>În această situaţie nu se acordă indemnizaţia zilnică de delegare sau de detaşare.</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Costul tichetelor pentru rezervarea locurilor, costul suplimentelor de viteză, precum şi comisioanele percepute de agenţiile de voiaj intră în cheltuielile de transport care se decontează.</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decontează drept cheltuieli de transport şi: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cheltuielile pentru transportul efectuat cu mijloacele de transport în comun la şi de la aeroport, gară, autogară sau port, în cazul în care acestea sunt situate în altă localitate;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cheltuielile de transport efectuate în localitatea unde se execută delegarea sau detaşarea, cu mijloacele de transport în comun, dus-întors, pe distanţa dintre gară, aerogară, autogară sau port şi locul delegării sau detaşării ori locul de cazare;</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cheltuielile</w:t>
      </w:r>
      <w:proofErr w:type="gramEnd"/>
      <w:r>
        <w:rPr>
          <w:rFonts w:ascii="Courier New" w:hAnsi="Courier New" w:cs="Courier New"/>
          <w:color w:val="0000FF"/>
          <w:sz w:val="22"/>
          <w:szCs w:val="22"/>
        </w:rPr>
        <w:t xml:space="preserve"> efectuate cu mijloacele de transport în comun, pe distanţa dintre locul de cazare şi locul delegării sau detaşării;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Litera c) </w:t>
      </w:r>
      <w:proofErr w:type="gramStart"/>
      <w:r>
        <w:rPr>
          <w:rFonts w:ascii="Courier New" w:hAnsi="Courier New" w:cs="Courier New"/>
          <w:sz w:val="22"/>
          <w:szCs w:val="22"/>
        </w:rPr>
        <w:t>a</w:t>
      </w:r>
      <w:proofErr w:type="gramEnd"/>
      <w:r>
        <w:rPr>
          <w:rFonts w:ascii="Courier New" w:hAnsi="Courier New" w:cs="Courier New"/>
          <w:sz w:val="22"/>
          <w:szCs w:val="22"/>
        </w:rPr>
        <w:t xml:space="preserve"> </w:t>
      </w:r>
      <w:r>
        <w:rPr>
          <w:rFonts w:ascii="Courier New" w:hAnsi="Courier New" w:cs="Courier New"/>
          <w:vanish/>
          <w:sz w:val="22"/>
          <w:szCs w:val="22"/>
        </w:rPr>
        <w:t>&lt;LLNK 12008  1677 20 302  20101&gt;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20 a fost modificată de pct. 1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taxele</w:t>
      </w:r>
      <w:proofErr w:type="gramEnd"/>
      <w:r>
        <w:rPr>
          <w:rFonts w:ascii="Courier New" w:hAnsi="Courier New" w:cs="Courier New"/>
          <w:sz w:val="22"/>
          <w:szCs w:val="22"/>
        </w:rPr>
        <w:t xml:space="preserve"> pentru trecerea podurilor;</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taxele</w:t>
      </w:r>
      <w:proofErr w:type="gramEnd"/>
      <w:r>
        <w:rPr>
          <w:rFonts w:ascii="Courier New" w:hAnsi="Courier New" w:cs="Courier New"/>
          <w:sz w:val="22"/>
          <w:szCs w:val="22"/>
        </w:rPr>
        <w:t xml:space="preserve"> de traversare cu bacul;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taxele</w:t>
      </w:r>
      <w:proofErr w:type="gramEnd"/>
      <w:r>
        <w:rPr>
          <w:rFonts w:ascii="Courier New" w:hAnsi="Courier New" w:cs="Courier New"/>
          <w:sz w:val="22"/>
          <w:szCs w:val="22"/>
        </w:rPr>
        <w:t xml:space="preserve"> de aeroport, gară, autogară sau port;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alte</w:t>
      </w:r>
      <w:proofErr w:type="gramEnd"/>
      <w:r>
        <w:rPr>
          <w:rFonts w:ascii="Courier New" w:hAnsi="Courier New" w:cs="Courier New"/>
          <w:sz w:val="22"/>
          <w:szCs w:val="22"/>
        </w:rPr>
        <w:t xml:space="preserve"> taxe privind circulaţia pe drumurile publice, prevăzute de dispoziţiile legale în vigoare.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de transport se decontează şi în următoarele cazuri: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persoana</w:t>
      </w:r>
      <w:proofErr w:type="gramEnd"/>
      <w:r>
        <w:rPr>
          <w:rFonts w:ascii="Courier New" w:hAnsi="Courier New" w:cs="Courier New"/>
          <w:sz w:val="22"/>
          <w:szCs w:val="22"/>
        </w:rPr>
        <w:t xml:space="preserve"> este chemată, înainte de terminarea misiunii, din localitatea unde se află în delegare sau detaşare;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persoana</w:t>
      </w:r>
      <w:proofErr w:type="gramEnd"/>
      <w:r>
        <w:rPr>
          <w:rFonts w:ascii="Courier New" w:hAnsi="Courier New" w:cs="Courier New"/>
          <w:sz w:val="22"/>
          <w:szCs w:val="22"/>
        </w:rPr>
        <w:t xml:space="preserve"> întrerupe delegarea sau detaşarea şi se înapoiază în localitatea locului ei de muncă obişnuit, din cauza incapacităţii temporare de muncă, dovedită cu certificat medical.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în şi din localitatea de delegare sau de detaşare se face numai pe baza legitimaţiilor de călătorie plătite în numerar. </w:t>
      </w:r>
      <w:proofErr w:type="gramStart"/>
      <w:r>
        <w:rPr>
          <w:rFonts w:ascii="Courier New" w:hAnsi="Courier New" w:cs="Courier New"/>
          <w:sz w:val="22"/>
          <w:szCs w:val="22"/>
        </w:rPr>
        <w:t>În cazul pierderii legitimaţiilor de călătorie, acestea pot fi reconstituite în condiţiile reglementărilor în vigoare.</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w:t>
      </w:r>
      <w:proofErr w:type="gramStart"/>
      <w:r>
        <w:rPr>
          <w:rFonts w:ascii="Courier New" w:hAnsi="Courier New" w:cs="Courier New"/>
          <w:sz w:val="22"/>
          <w:szCs w:val="22"/>
        </w:rPr>
        <w:t>admit</w:t>
      </w:r>
      <w:proofErr w:type="gramEnd"/>
      <w:r>
        <w:rPr>
          <w:rFonts w:ascii="Courier New" w:hAnsi="Courier New" w:cs="Courier New"/>
          <w:sz w:val="22"/>
          <w:szCs w:val="22"/>
        </w:rPr>
        <w:t xml:space="preserve"> la decontare şi taxele suplimentare percepute de agenţiile de voiaj sau de alte unităţi, cum ar fi: convorbiri telefonice, telegrame, fax, e-mail, pentru reţinerea locurilor în mijlocul de transport rutier, feroviar, aerian şi naval.</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Cheltuielile de transport se decontează pe bază de documente justificative.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12008  1677 20 302  24100&gt;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24 a fost modificat de pct. 2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se admit la decontare: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taxele</w:t>
      </w:r>
      <w:proofErr w:type="gramEnd"/>
      <w:r>
        <w:rPr>
          <w:rFonts w:ascii="Courier New" w:hAnsi="Courier New" w:cs="Courier New"/>
          <w:sz w:val="22"/>
          <w:szCs w:val="22"/>
        </w:rPr>
        <w:t xml:space="preserve"> percepute suplimentar pentru bagajele personale;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de transport ale persoanei care are asigurat, de către unitate, transportul gratuit în interesul serviciului;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de transport pentru înapoiere, în cazul în care persoana, după terminarea delegării sau detaşării, a rămas să-şi efectueze concediul de odihnă sau datorită altor cauze de ordin personal;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de transport, în cazul în care salariatul întrerupe timpul aferent delegării sau detaşării din cauza unor interese personale.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cazare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Persoana trimisă în delegare într-o localitate situată la o distanţă mai mare de 50 km de localitatea în care îşi are locul permanent de muncă şi în care nu se poate înapoia la sfârşitul zilei de lucru are dreptul la decontarea cheltuielilor de cazare efectuate, pe baza documentelor justificative, în cazul cazării în structurile de primire turistice, pentru o cameră cu pat individual sau, în cazul în care unitatea nu dispune de o astfel de cameră, pentru o cameră cu două paturi, a căror clasificare este de maximum 3 stele sau flori.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12008  1677 20 302  26100&gt;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26 a fost modificat de pct. 3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cazarea s-a făcut într-o structură de primire turistică de confort superior celei de 3 stele, se decontează numai 50% din tariful de cazare perceput.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structurile de primire turistice se includ: hoteluri, moteluri, vile, bungalouri, cabane, campinguri, sate de vacanţe, pensiuni, popasuri turistice, spaţii de campare organizate în gospodăriile populaţiei destinate prin construcţie cazării.</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28</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personalul aflat în delegare nu se cazează în condiţiile prevăzute la art. </w:t>
      </w:r>
      <w:proofErr w:type="gramStart"/>
      <w:r>
        <w:rPr>
          <w:rFonts w:ascii="Courier New" w:hAnsi="Courier New" w:cs="Courier New"/>
          <w:color w:val="0000FF"/>
          <w:sz w:val="22"/>
          <w:szCs w:val="22"/>
        </w:rPr>
        <w:t>26, cheltuielile de cazare se compensează prin plata, pentru fiecare noapte, a sumei de 45 lei.</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28 a fost modificat de 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60 50AZ02   1 46&gt;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din ORDINUL nr.</w:t>
      </w:r>
      <w:proofErr w:type="gramEnd"/>
      <w:r>
        <w:rPr>
          <w:rFonts w:ascii="Courier New" w:hAnsi="Courier New" w:cs="Courier New"/>
          <w:color w:val="0000FF"/>
          <w:sz w:val="22"/>
          <w:szCs w:val="22"/>
          <w:u w:val="single"/>
        </w:rPr>
        <w:t xml:space="preserve"> 60 din 21 ianuarie 2015</w:t>
      </w:r>
      <w:r>
        <w:rPr>
          <w:rFonts w:ascii="Courier New" w:hAnsi="Courier New" w:cs="Courier New"/>
          <w:sz w:val="22"/>
          <w:szCs w:val="22"/>
        </w:rPr>
        <w:t xml:space="preserve">, publicat în MONITORUL OFICIAL nr. 68 din 27 ianuarie 2015, prin majorarea sumei </w:t>
      </w:r>
      <w:proofErr w:type="gramStart"/>
      <w:r>
        <w:rPr>
          <w:rFonts w:ascii="Courier New" w:hAnsi="Courier New" w:cs="Courier New"/>
          <w:sz w:val="22"/>
          <w:szCs w:val="22"/>
        </w:rPr>
        <w:t>ce</w:t>
      </w:r>
      <w:proofErr w:type="gramEnd"/>
      <w:r>
        <w:rPr>
          <w:rFonts w:ascii="Courier New" w:hAnsi="Courier New" w:cs="Courier New"/>
          <w:sz w:val="22"/>
          <w:szCs w:val="22"/>
        </w:rPr>
        <w:t xml:space="preserve"> reprezintă compensarea cheltuielilor de cazare ale personalului aflat în delegare.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29</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stabilirea cheltuielilor de cazare care se decontează se </w:t>
      </w:r>
      <w:proofErr w:type="gramStart"/>
      <w:r>
        <w:rPr>
          <w:rFonts w:ascii="Courier New" w:hAnsi="Courier New" w:cs="Courier New"/>
          <w:sz w:val="22"/>
          <w:szCs w:val="22"/>
        </w:rPr>
        <w:t>iau</w:t>
      </w:r>
      <w:proofErr w:type="gramEnd"/>
      <w:r>
        <w:rPr>
          <w:rFonts w:ascii="Courier New" w:hAnsi="Courier New" w:cs="Courier New"/>
          <w:sz w:val="22"/>
          <w:szCs w:val="22"/>
        </w:rPr>
        <w:t xml:space="preserve"> în considerare taxa de parcare hotelieră, taxa de staţiune şi alte taxe prevăzute de dispoziţiile legale în vigoare.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detaşate în afara localităţii în care îşi are locul permanent de muncă i se asigură, prin grija unităţii la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detaşată, cazarea gratuită în clădiri ori în spaţii închiriate de aceasta, în limita tarifelor legale. </w:t>
      </w:r>
      <w:proofErr w:type="gramStart"/>
      <w:r>
        <w:rPr>
          <w:rFonts w:ascii="Courier New" w:hAnsi="Courier New" w:cs="Courier New"/>
          <w:sz w:val="22"/>
          <w:szCs w:val="22"/>
        </w:rPr>
        <w:t>În aceste situaţii, cheltuielile de cazare în structurile de primire turistice nu se decontează.</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Funcţionarului public detaşat, în interesul autorităţii, instituţiei publice sau unităţii aflate în subordinea, coordonarea sau sub autoritatea acestora,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decât cea de domiciliu i se poate deconta chiria plătită pe baza unui contract de închiriere încheiat în condiţiile legii, până la asigurarea cazării în condiţiile alin. (1). Suma în limita căreia se compensează chiria nu </w:t>
      </w:r>
      <w:proofErr w:type="gramStart"/>
      <w:r>
        <w:rPr>
          <w:rFonts w:ascii="Courier New" w:hAnsi="Courier New" w:cs="Courier New"/>
          <w:sz w:val="22"/>
          <w:szCs w:val="22"/>
        </w:rPr>
        <w:t>va</w:t>
      </w:r>
      <w:proofErr w:type="gramEnd"/>
      <w:r>
        <w:rPr>
          <w:rFonts w:ascii="Courier New" w:hAnsi="Courier New" w:cs="Courier New"/>
          <w:sz w:val="22"/>
          <w:szCs w:val="22"/>
        </w:rPr>
        <w:t xml:space="preserve"> putea depăşi cheltuiala cu cazarea în condiţiile prevederilor art. </w:t>
      </w:r>
      <w:proofErr w:type="gramStart"/>
      <w:r>
        <w:rPr>
          <w:rFonts w:ascii="Courier New" w:hAnsi="Courier New" w:cs="Courier New"/>
          <w:sz w:val="22"/>
          <w:szCs w:val="22"/>
        </w:rPr>
        <w:t>26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lit</w:t>
      </w:r>
      <w:proofErr w:type="gramEnd"/>
      <w:r>
        <w:rPr>
          <w:rFonts w:ascii="Courier New" w:hAnsi="Courier New" w:cs="Courier New"/>
          <w:sz w:val="22"/>
          <w:szCs w:val="22"/>
        </w:rPr>
        <w:t>. 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care ocupă o funcţie de demnitate publică, precum şi persoanei cu funcţie de conducere asimilată, în condiţiile legii, unei funcţii de demnitate publică din cadrul autorităţilor şi instituţiilor publice, care se deplasează în interesul serviciului în alte localităţi din ţară, i se decontează cheltuielile pentru cazare, pe baza documentelor justificative, fără a li se aplica prevederile art. 26.</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De prevederile alin. (1) </w:t>
      </w:r>
      <w:proofErr w:type="gramStart"/>
      <w:r>
        <w:rPr>
          <w:rFonts w:ascii="Courier New" w:hAnsi="Courier New" w:cs="Courier New"/>
          <w:color w:val="0000FF"/>
          <w:sz w:val="22"/>
          <w:szCs w:val="22"/>
        </w:rPr>
        <w:t>beneficiază</w:t>
      </w:r>
      <w:proofErr w:type="gramEnd"/>
      <w:r>
        <w:rPr>
          <w:rFonts w:ascii="Courier New" w:hAnsi="Courier New" w:cs="Courier New"/>
          <w:color w:val="0000FF"/>
          <w:sz w:val="22"/>
          <w:szCs w:val="22"/>
        </w:rPr>
        <w:t xml:space="preserve"> şi personalul care asigură protecţia nemijlocită a persoanelor prevăzute la alin. (1).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12008  1677 20 302  31 99&gt;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31 a fost introdus de pct. 4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în costul cazării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inclus şi micul dejun, se decontează şi contravaloarea acestuia.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care are locul permanent de muncă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decât aceea în care îşi are domiciliul nu beneficiază, pe timpul cât este trimisă în delegare sau detaşare în localitatea de domiciliu, de indemnizaţie de delegare sau de detaşare şi de cheltuieli de cazare. </w:t>
      </w:r>
      <w:proofErr w:type="gramStart"/>
      <w:r>
        <w:rPr>
          <w:rFonts w:ascii="Courier New" w:hAnsi="Courier New" w:cs="Courier New"/>
          <w:sz w:val="22"/>
          <w:szCs w:val="22"/>
        </w:rPr>
        <w:t>Acestei persoane i se decontează numai cheltuielile de transport.</w:t>
      </w:r>
      <w:proofErr w:type="gramEnd"/>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situaţii specifice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Dispoziţiile prezentei hotărâri se aplică şi cetăţenilor străini care prestează activităţi, în condiţiile legii, în cadrul autorităţilor, instituţiilor publice sau unităţilor aflate în subordinea, coordonarea sau sub autoritatea acestora, pe bază de contracte, precum şi persoanelor care însoţesc delegaţi străini, în măsura în care contractele încheiate şi, respectiv, dispoziţiile legale în vigoare nu prevăd un alt mod de decontare a cheltuielilor efectuate.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w:t>
      </w:r>
      <w:proofErr w:type="gramStart"/>
      <w:r>
        <w:rPr>
          <w:rFonts w:ascii="Courier New" w:hAnsi="Courier New" w:cs="Courier New"/>
          <w:sz w:val="22"/>
          <w:szCs w:val="22"/>
        </w:rPr>
        <w:t>trimise</w:t>
      </w:r>
      <w:proofErr w:type="gramEnd"/>
      <w:r>
        <w:rPr>
          <w:rFonts w:ascii="Courier New" w:hAnsi="Courier New" w:cs="Courier New"/>
          <w:sz w:val="22"/>
          <w:szCs w:val="22"/>
        </w:rPr>
        <w:t xml:space="preserve"> sau chemate la diferite instructaje sau alte activităţi în legătură cu sarcinile lor de serviciu beneficiază de drepturile reglementate prin prezenta hotărâre.</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organizatorul instructajelor sau al altor activităţi în legătură cu sarcinile de serviciu asigură integral masa participanţilor, aceştia nu beneficiază de indemnizaţia zilnică de delegare sau de detaşare prevăzută la art. 9.</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12008  1677 20 302  35 99&gt;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35 a fost introdus de pct. 5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transport în cadrul localităţii</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Personalul autorităţilor, instituţiilor publice, precum şi unităţilor aflate în subordinea, coordonarea sau sub autoritatea acestora, încadrat pe funcţii pentru care, prin fişa postului, are stabilite sarcini care necesită deplasări frecvente cu mijloace de transport în comun, inclusiv cu metroul, are dreptul la decontarea cheltuielilor de transport efectuate pentru îndeplinirea sarcinilor de serviciu în cadrul localităţii în care îşi desfăşoară activitatea.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menţionate la art. 36 se efectuează de regulă lunar, pe baza unei note justificative aprobate de ordonatorul de credite sau de o altă persoană desemnată de către acesta, în care trebuie să se specifice mijloacele de transport utilizate şi cheltuielile efectuate, însoţită de actele doveditoare, sau, în cazul metroului, de o declaraţie pe propria răspundere.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efectuate pe bază de abonament se poate face numai cu aprobarea şi pe răspunderea conducătorului unităţii din care face parte persoana şi a conducătorului compartimentului financiar-contabil al acesteia şi numai în cazul când din calcul rezultă că acest sistem este mai economic decât utilizarea biletelor de călătorie individuale.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39</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efectuate în cadrul localităţii se face în limita sumelor aprobate prin bugetul anual pentru fiecare autoritate şi instituţie publică.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Funcţiile cu sarcini </w:t>
      </w:r>
      <w:proofErr w:type="gramStart"/>
      <w:r>
        <w:rPr>
          <w:rFonts w:ascii="Courier New" w:hAnsi="Courier New" w:cs="Courier New"/>
          <w:sz w:val="22"/>
          <w:szCs w:val="22"/>
        </w:rPr>
        <w:t>ce</w:t>
      </w:r>
      <w:proofErr w:type="gramEnd"/>
      <w:r>
        <w:rPr>
          <w:rFonts w:ascii="Courier New" w:hAnsi="Courier New" w:cs="Courier New"/>
          <w:sz w:val="22"/>
          <w:szCs w:val="22"/>
        </w:rPr>
        <w:t xml:space="preserve"> impun deplasarea frecventă în interesul serviciului în cadrul localităţii se stabilesc de către ordonatorii principali de credite bugetare atât pentru aparatul propriu, cât şi pentru unităţile aflate în subordinea, coordonarea sau sub autoritatea acestora.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pentru transportul efectuat în condiţiile prezentului capitol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permisă numai pentru transportul în interesul serviciului, nu şi pentru deplasările personalului de la domiciliu la locul de muncă şi de la locul de muncă la domiciliu.</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trimisă în delegare sau detaşare are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primească, în condiţiile legii, un avans în numerar, stabilit în raport cu numărul zilelor de deplasare, dar nu mai mult decât totalul cheltuielilor de delegare sau de detaşare pentru 30 de zile calendaristice.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Acordarea avansului şi justificarea acestuia se fac în condiţiile prevăzute de reglementările legale privind operaţiunile de încasări şi plăţi în numerar prin casierie.</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de delegare se suportă, de regulă, de către unitatea din care face parte persoana.</w:t>
      </w:r>
      <w:proofErr w:type="gramEnd"/>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persoana trimisă în delegare în interesul altei unităţi, potrivit unor prevederi legale sau înţelegeri între unităţi, cheltuielile de delegare se suportă de unitatea respectivă.</w:t>
      </w:r>
      <w:proofErr w:type="gramEnd"/>
      <w:r>
        <w:rPr>
          <w:rFonts w:ascii="Courier New" w:hAnsi="Courier New" w:cs="Courier New"/>
          <w:sz w:val="22"/>
          <w:szCs w:val="22"/>
        </w:rPr>
        <w:t xml:space="preserve"> În asemenea cazuri, unitatea din care face parte persoana poate avansa acesteia, la cererea sa, suma necesară pentru acoperirea cheltuielilor de delegare, iar aceasta are obligaţia ca, la înapoiere, să restituie avansul primit unităţii al cărei salariat este.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trimisă în delegare sau detaşare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obligată să obţină pe ordinul de serviciu, de la unitatea la care se deplasează, viza şi ştampila conducătorului unităţii sau înlocuitorului acestuia, indicând data şi ora sosirii şi a plecării.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Sunt scutite de această viză persoanele prevăzute la art. 14 </w:t>
      </w:r>
      <w:proofErr w:type="gramStart"/>
      <w:r>
        <w:rPr>
          <w:rFonts w:ascii="Courier New" w:hAnsi="Courier New" w:cs="Courier New"/>
          <w:sz w:val="22"/>
          <w:szCs w:val="22"/>
        </w:rPr>
        <w:t>şi</w:t>
      </w:r>
      <w:proofErr w:type="gramEnd"/>
      <w:r>
        <w:rPr>
          <w:rFonts w:ascii="Courier New" w:hAnsi="Courier New" w:cs="Courier New"/>
          <w:sz w:val="22"/>
          <w:szCs w:val="22"/>
        </w:rPr>
        <w:t xml:space="preserve"> 17.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Personalul militar scutit de viză din sectorul de apărare naţională, ordine publică şi siguranţă naţională se stabileşte prin acte normative specifice.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delegarea sau detaşarea unei persoane expiră în ziua de vineri sau într-o zi care precedă o zi de sărbătoare legală, şi persoana rămâne în localitatea respectivă, în interes personal, încă cel mult 48 de ore, conducerea unităţii poate deconta costul transportului la înapoiere. </w:t>
      </w:r>
      <w:proofErr w:type="gramStart"/>
      <w:r>
        <w:rPr>
          <w:rFonts w:ascii="Courier New" w:hAnsi="Courier New" w:cs="Courier New"/>
          <w:sz w:val="22"/>
          <w:szCs w:val="22"/>
        </w:rPr>
        <w:t>Pentru zilele respective, persoana în cauză nu beneficiază de decontarea cheltuielilor de cazare şi de indemnizaţia zilnică de delegare sau de detaşare.</w:t>
      </w:r>
      <w:proofErr w:type="gramEnd"/>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C8684E">
      <w:pPr>
        <w:jc w:val="both"/>
      </w:pPr>
    </w:p>
    <w:sectPr w:rsidR="00D5359F" w:rsidSect="00C8684E">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84E"/>
    <w:rsid w:val="00095B8F"/>
    <w:rsid w:val="00B95908"/>
    <w:rsid w:val="00C8684E"/>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3685</Words>
  <Characters>21378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2017-08-22T10:49:00Z</dcterms:created>
  <dcterms:modified xsi:type="dcterms:W3CDTF">2017-08-22T10:49:00Z</dcterms:modified>
</cp:coreProperties>
</file>